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ind w:left="-199" w:leftChars="-95" w:right="-92" w:rightChars="-44" w:firstLine="0" w:firstLineChars="0"/>
        <w:jc w:val="center"/>
        <w:rPr>
          <w:rFonts w:ascii="黑体" w:eastAsia="黑体"/>
          <w:sz w:val="52"/>
          <w:szCs w:val="44"/>
        </w:rPr>
      </w:pPr>
      <w:bookmarkStart w:id="0" w:name="_GoBack"/>
      <w:bookmarkEnd w:id="0"/>
      <w:r>
        <w:rPr>
          <w:rFonts w:hint="eastAsia" w:ascii="黑体" w:eastAsia="黑体"/>
          <w:sz w:val="52"/>
          <w:szCs w:val="44"/>
        </w:rPr>
        <w:t>校级教学成果奖培育项目验收登记表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0"/>
        <w:gridCol w:w="45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515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hint="eastAsia" w:ascii="黑体" w:eastAsia="黑体"/>
                <w:w w:val="85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项目主要组成员：</w:t>
            </w:r>
          </w:p>
          <w:p>
            <w:pPr>
              <w:jc w:val="left"/>
              <w:rPr>
                <w:rFonts w:hint="eastAsia" w:ascii="黑体" w:eastAsia="黑体"/>
                <w:w w:val="85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eastAsia="zh-CN"/>
              </w:rPr>
              <w:t>（不超过</w:t>
            </w: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val="en-US" w:eastAsia="zh-CN"/>
              </w:rPr>
              <w:t>7人</w:t>
            </w:r>
            <w:r>
              <w:rPr>
                <w:rFonts w:hint="eastAsia" w:ascii="黑体" w:eastAsia="黑体"/>
                <w:b w:val="0"/>
                <w:bCs w:val="0"/>
                <w:w w:val="8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515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3130" w:type="dxa"/>
            <w:vAlign w:val="center"/>
          </w:tcPr>
          <w:p>
            <w:pPr>
              <w:jc w:val="left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515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广东外语外贸大学南国商学院教务处 制</w:t>
      </w:r>
    </w:p>
    <w:p>
      <w:pPr>
        <w:widowControl/>
        <w:spacing w:after="120" w:line="480" w:lineRule="exact"/>
        <w:ind w:firstLine="560" w:firstLineChars="2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建设任务书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梳理截至现阶段项目建设已经切实执行的主要建设（改革）举措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举，已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执行的建设举措需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提供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申报书已设定的，但目前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尚未实施或者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未完全实施的建设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(改革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)举措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并说明未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执行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相应建设举措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原因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以项目申报书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中所列出的主要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预期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为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参照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，分条列举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项目截至现阶段已经完成的主要建设成果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（可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列写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项目主要成果目录），取得的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主要成果须与本项目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直接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密切相关，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并附成果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设定，但目前尚未完成的建设成果。分条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列举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，并说明未如期完成的原因。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项目申报时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未设定，但目前超出预期完成的建设成果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（成果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必须与项目建设直接相关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，分条列举，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并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附成果证明材料。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asciiTheme="minorEastAsia" w:hAnsiTheme="minorEastAsia" w:eastAsiaTheme="minorEastAsia"/>
          <w:sz w:val="24"/>
        </w:rPr>
        <w:br w:type="page"/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三、项目建设成果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价值及应用、推广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、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项目已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取得建设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成果的主要价值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对应项目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已取得主要建设成果条目，逐条予以分析说明）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自评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须严谨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、科学、有依据。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项目主要建设（改革）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成果在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校内外的实践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应用情况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推广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情况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和共享情况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，需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或证明材料。</w:t>
            </w:r>
          </w:p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项目创新性、目前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所起到的主要示范作用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对教学改革的促进作用，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需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附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实证或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证明材料</w:t>
            </w:r>
          </w:p>
        </w:tc>
      </w:tr>
    </w:tbl>
    <w:p>
      <w:pPr>
        <w:widowControl/>
        <w:jc w:val="left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四、其他需要说明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的问题及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（分析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目前项目建设仍然存在的主要未解决的问题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及对策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填写后续建设设想或应用推广计划等）</w:t>
            </w: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五、项目经费使用情况</w:t>
      </w:r>
    </w:p>
    <w:tbl>
      <w:tblPr>
        <w:tblStyle w:val="5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金额</w:t>
            </w:r>
            <w:r>
              <w:rPr>
                <w:rFonts w:hint="eastAsia" w:ascii="宋体" w:hAnsi="宋体"/>
                <w:bCs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320" w:firstLineChars="18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4560" w:firstLineChars="19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单位负责人签章：          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30"/>
          <w:szCs w:val="30"/>
        </w:rPr>
      </w:pPr>
    </w:p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七、专家评审意见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8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学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校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专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家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意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2"/>
                <w:szCs w:val="32"/>
              </w:rPr>
              <w:t>见</w:t>
            </w:r>
          </w:p>
        </w:tc>
        <w:tc>
          <w:tcPr>
            <w:tcW w:w="8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600" w:lineRule="exact"/>
              <w:ind w:firstLine="1560" w:firstLineChars="65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专家组长签字：</w:t>
            </w:r>
          </w:p>
          <w:p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 </w:t>
            </w:r>
          </w:p>
        </w:tc>
      </w:tr>
    </w:tbl>
    <w:p>
      <w:pPr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八、学校审核意见</w:t>
      </w:r>
    </w:p>
    <w:tbl>
      <w:tblPr>
        <w:tblStyle w:val="4"/>
        <w:tblW w:w="8764" w:type="dxa"/>
        <w:tblInd w:w="-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764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</w:p>
          <w:p>
            <w:pPr>
              <w:spacing w:line="600" w:lineRule="exact"/>
              <w:ind w:firstLine="5040" w:firstLineChars="2100"/>
              <w:rPr>
                <w:rFonts w:ascii="仿宋_GB2312" w:eastAsia="仿宋_GB2312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主管校领导签字：</w:t>
            </w:r>
          </w:p>
          <w:p>
            <w:pPr>
              <w:rPr>
                <w:rFonts w:asciiTheme="minorEastAsia" w:hAnsiTheme="minorEastAsia" w:eastAsiaTheme="minorEastAsia"/>
                <w:sz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                                           年      月      日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19D6"/>
    <w:rsid w:val="001430D3"/>
    <w:rsid w:val="00434F05"/>
    <w:rsid w:val="004F0F31"/>
    <w:rsid w:val="00500E42"/>
    <w:rsid w:val="0055523A"/>
    <w:rsid w:val="00582DA0"/>
    <w:rsid w:val="00603FF3"/>
    <w:rsid w:val="007A3B38"/>
    <w:rsid w:val="0094402E"/>
    <w:rsid w:val="009D69A5"/>
    <w:rsid w:val="00AA1746"/>
    <w:rsid w:val="00B109F8"/>
    <w:rsid w:val="00BC19D6"/>
    <w:rsid w:val="00C043BF"/>
    <w:rsid w:val="00C23928"/>
    <w:rsid w:val="00D000A6"/>
    <w:rsid w:val="00F50616"/>
    <w:rsid w:val="1B840F85"/>
    <w:rsid w:val="299D5BCC"/>
    <w:rsid w:val="30542B1B"/>
    <w:rsid w:val="31356978"/>
    <w:rsid w:val="33DF7A31"/>
    <w:rsid w:val="3BB075BA"/>
    <w:rsid w:val="3D825AF6"/>
    <w:rsid w:val="4A095970"/>
    <w:rsid w:val="5F8D7C0C"/>
    <w:rsid w:val="71F52525"/>
    <w:rsid w:val="763E6492"/>
    <w:rsid w:val="7D755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169</Words>
  <Characters>969</Characters>
  <Lines>8</Lines>
  <Paragraphs>2</Paragraphs>
  <TotalTime>10</TotalTime>
  <ScaleCrop>false</ScaleCrop>
  <LinksUpToDate>false</LinksUpToDate>
  <CharactersWithSpaces>1136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Administrator</cp:lastModifiedBy>
  <dcterms:modified xsi:type="dcterms:W3CDTF">2020-09-29T03:03:36Z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